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AA0E1" w14:textId="4943C52B" w:rsidR="00B841C7" w:rsidRPr="0009274F" w:rsidRDefault="000B01E3" w:rsidP="006C17EF">
      <w:pPr>
        <w:rPr>
          <w:rFonts w:cstheme="minorHAnsi"/>
          <w:b/>
          <w:sz w:val="28"/>
          <w:szCs w:val="28"/>
        </w:rPr>
      </w:pPr>
      <w:r w:rsidRPr="0009274F">
        <w:rPr>
          <w:rFonts w:cstheme="minorHAnsi"/>
          <w:b/>
          <w:sz w:val="28"/>
          <w:szCs w:val="28"/>
        </w:rPr>
        <w:t xml:space="preserve">PERSON SPECIFICATION – </w:t>
      </w:r>
      <w:r w:rsidR="00967342">
        <w:rPr>
          <w:rFonts w:cstheme="minorHAnsi"/>
          <w:b/>
          <w:sz w:val="28"/>
          <w:szCs w:val="28"/>
        </w:rPr>
        <w:t>Class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3572"/>
        <w:gridCol w:w="2268"/>
        <w:gridCol w:w="2239"/>
      </w:tblGrid>
      <w:tr w:rsidR="006C17EF" w:rsidRPr="006C17EF" w14:paraId="66D0C6A2" w14:textId="77777777" w:rsidTr="00DC3EA2">
        <w:tc>
          <w:tcPr>
            <w:tcW w:w="2377" w:type="dxa"/>
            <w:shd w:val="clear" w:color="auto" w:fill="C5E0B3" w:themeFill="accent6" w:themeFillTint="66"/>
          </w:tcPr>
          <w:p w14:paraId="66DDD074" w14:textId="20DB90BF" w:rsidR="006C17EF" w:rsidRPr="006C17EF" w:rsidRDefault="00B84207" w:rsidP="006C17EF">
            <w:pPr>
              <w:pStyle w:val="NoSpacing"/>
              <w:spacing w:before="120" w:after="120"/>
              <w:rPr>
                <w:rFonts w:cstheme="minorHAnsi"/>
                <w:color w:val="141412"/>
                <w:lang w:val="en-US"/>
              </w:rPr>
            </w:pPr>
            <w:r>
              <w:rPr>
                <w:rFonts w:cstheme="minorHAnsi"/>
                <w:b/>
              </w:rPr>
              <w:t>Person Specification</w:t>
            </w:r>
          </w:p>
        </w:tc>
        <w:tc>
          <w:tcPr>
            <w:tcW w:w="3572" w:type="dxa"/>
            <w:shd w:val="clear" w:color="auto" w:fill="C5E0B3" w:themeFill="accent6" w:themeFillTint="66"/>
          </w:tcPr>
          <w:p w14:paraId="6692DA70" w14:textId="755238F1" w:rsidR="006C17EF" w:rsidRPr="006C17EF" w:rsidRDefault="00B84207" w:rsidP="006C17EF">
            <w:pPr>
              <w:pStyle w:val="NoSpacing"/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AD2F4E6" w14:textId="77777777" w:rsidR="006C17EF" w:rsidRPr="006C17EF" w:rsidRDefault="006C17EF" w:rsidP="006C17EF">
            <w:pPr>
              <w:pStyle w:val="NoSpacing"/>
              <w:spacing w:before="120" w:after="120"/>
              <w:rPr>
                <w:rFonts w:cstheme="minorHAnsi"/>
                <w:b/>
              </w:rPr>
            </w:pPr>
            <w:r w:rsidRPr="006C17EF">
              <w:rPr>
                <w:rFonts w:cstheme="minorHAnsi"/>
                <w:b/>
              </w:rPr>
              <w:t>Desirable</w:t>
            </w:r>
          </w:p>
        </w:tc>
        <w:tc>
          <w:tcPr>
            <w:tcW w:w="2239" w:type="dxa"/>
            <w:shd w:val="clear" w:color="auto" w:fill="C5E0B3" w:themeFill="accent6" w:themeFillTint="66"/>
          </w:tcPr>
          <w:p w14:paraId="7A09D8D8" w14:textId="42A00E70" w:rsidR="006C17EF" w:rsidRPr="006C17EF" w:rsidRDefault="006C17EF" w:rsidP="006C17EF">
            <w:pPr>
              <w:pStyle w:val="NoSpacing"/>
              <w:spacing w:before="120" w:after="120"/>
              <w:rPr>
                <w:rFonts w:cstheme="minorHAnsi"/>
                <w:b/>
              </w:rPr>
            </w:pPr>
            <w:r w:rsidRPr="006C17EF">
              <w:rPr>
                <w:rFonts w:cstheme="minorHAnsi"/>
                <w:b/>
              </w:rPr>
              <w:t>Recruiting Method</w:t>
            </w:r>
          </w:p>
        </w:tc>
      </w:tr>
      <w:tr w:rsidR="006C17EF" w:rsidRPr="006C17EF" w14:paraId="41EF6B8D" w14:textId="77777777" w:rsidTr="00DC3EA2">
        <w:tc>
          <w:tcPr>
            <w:tcW w:w="2377" w:type="dxa"/>
            <w:shd w:val="clear" w:color="auto" w:fill="C5E0B3" w:themeFill="accent6" w:themeFillTint="66"/>
          </w:tcPr>
          <w:p w14:paraId="726131E7" w14:textId="5B0ACEC4" w:rsidR="006C17EF" w:rsidRPr="006C17EF" w:rsidRDefault="00B84207" w:rsidP="006C17EF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Education and Training</w:t>
            </w:r>
          </w:p>
        </w:tc>
        <w:tc>
          <w:tcPr>
            <w:tcW w:w="3572" w:type="dxa"/>
          </w:tcPr>
          <w:p w14:paraId="0065EBA2" w14:textId="49E6B774" w:rsidR="009B64D2" w:rsidRPr="000F578A" w:rsidRDefault="000F578A" w:rsidP="00B84207">
            <w:pPr>
              <w:spacing w:before="120" w:after="120"/>
            </w:pPr>
            <w:r>
              <w:t>NQT or Quali</w:t>
            </w:r>
            <w:bookmarkStart w:id="0" w:name="_GoBack"/>
            <w:bookmarkEnd w:id="0"/>
            <w:r>
              <w:t>fied Teacher Status</w:t>
            </w:r>
          </w:p>
        </w:tc>
        <w:tc>
          <w:tcPr>
            <w:tcW w:w="2268" w:type="dxa"/>
          </w:tcPr>
          <w:p w14:paraId="2FB6892C" w14:textId="779D6D06" w:rsidR="009B64D2" w:rsidRPr="006C17EF" w:rsidRDefault="009B64D2" w:rsidP="00F36482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239" w:type="dxa"/>
          </w:tcPr>
          <w:p w14:paraId="5503A971" w14:textId="77777777" w:rsidR="006C17EF" w:rsidRDefault="006C17EF" w:rsidP="006C17EF">
            <w:pPr>
              <w:spacing w:before="120" w:after="120"/>
              <w:rPr>
                <w:rFonts w:cstheme="minorHAnsi"/>
              </w:rPr>
            </w:pPr>
            <w:r w:rsidRPr="006C17EF">
              <w:rPr>
                <w:rFonts w:cstheme="minorHAnsi"/>
              </w:rPr>
              <w:t>Application</w:t>
            </w:r>
          </w:p>
          <w:p w14:paraId="08B925E5" w14:textId="07E0E69B" w:rsidR="009B64D2" w:rsidRPr="006C17EF" w:rsidRDefault="009B64D2" w:rsidP="006C17E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Certificates</w:t>
            </w:r>
          </w:p>
        </w:tc>
      </w:tr>
      <w:tr w:rsidR="00F36482" w:rsidRPr="006C17EF" w14:paraId="65AAD3AB" w14:textId="77777777" w:rsidTr="00DC3EA2">
        <w:tc>
          <w:tcPr>
            <w:tcW w:w="2377" w:type="dxa"/>
            <w:shd w:val="clear" w:color="auto" w:fill="C5E0B3" w:themeFill="accent6" w:themeFillTint="66"/>
          </w:tcPr>
          <w:p w14:paraId="18FDE441" w14:textId="3EF04611" w:rsidR="00F36482" w:rsidRPr="006C17EF" w:rsidRDefault="00F36482" w:rsidP="000F578A">
            <w:pPr>
              <w:spacing w:before="120" w:after="120"/>
              <w:rPr>
                <w:rFonts w:cstheme="minorHAnsi"/>
                <w:b/>
              </w:rPr>
            </w:pPr>
            <w:r w:rsidRPr="006C17EF">
              <w:rPr>
                <w:rFonts w:cstheme="minorHAnsi"/>
                <w:b/>
              </w:rPr>
              <w:t>Skills and Experience</w:t>
            </w:r>
          </w:p>
        </w:tc>
        <w:tc>
          <w:tcPr>
            <w:tcW w:w="3572" w:type="dxa"/>
          </w:tcPr>
          <w:p w14:paraId="51018C72" w14:textId="77777777" w:rsidR="000F578A" w:rsidRPr="005F768F" w:rsidRDefault="000F578A" w:rsidP="000F578A">
            <w:pPr>
              <w:spacing w:before="120" w:after="120"/>
            </w:pPr>
            <w:r w:rsidRPr="005F768F">
              <w:t>Ability to create a stimulating and safe learning environment</w:t>
            </w:r>
          </w:p>
          <w:p w14:paraId="4375C628" w14:textId="77777777" w:rsidR="000F578A" w:rsidRPr="005F768F" w:rsidRDefault="000F578A" w:rsidP="000F578A">
            <w:pPr>
              <w:tabs>
                <w:tab w:val="left" w:pos="-1440"/>
              </w:tabs>
              <w:spacing w:before="120" w:after="120" w:line="214" w:lineRule="auto"/>
            </w:pPr>
            <w:r w:rsidRPr="005F768F">
              <w:t>Ability to plan, prepare and deliver the curriculum as relevant to the age and ability group/subject that you teach</w:t>
            </w:r>
          </w:p>
          <w:p w14:paraId="183FD715" w14:textId="77777777" w:rsidR="000F578A" w:rsidRPr="005F768F" w:rsidRDefault="000F578A" w:rsidP="000F578A">
            <w:pPr>
              <w:tabs>
                <w:tab w:val="left" w:pos="-1440"/>
              </w:tabs>
              <w:spacing w:before="120" w:after="120" w:line="214" w:lineRule="auto"/>
            </w:pPr>
            <w:r w:rsidRPr="005F768F">
              <w:t>Ability to assess and record the progress of pupils’ learning to inform next steps and monitor progress</w:t>
            </w:r>
          </w:p>
          <w:p w14:paraId="642AFF58" w14:textId="77777777" w:rsidR="000F578A" w:rsidRPr="005F768F" w:rsidRDefault="000F578A" w:rsidP="000F578A">
            <w:pPr>
              <w:tabs>
                <w:tab w:val="left" w:pos="-1440"/>
              </w:tabs>
              <w:spacing w:before="120" w:after="120" w:line="214" w:lineRule="auto"/>
            </w:pPr>
            <w:r w:rsidRPr="005F768F">
              <w:t>To teach using a wide variety of strategies to maximise achievement for all children, including those with special educational needs and high achievers</w:t>
            </w:r>
          </w:p>
          <w:p w14:paraId="6092AE14" w14:textId="77777777" w:rsidR="000F578A" w:rsidRPr="005F768F" w:rsidRDefault="000F578A" w:rsidP="000F578A">
            <w:pPr>
              <w:tabs>
                <w:tab w:val="left" w:pos="-1440"/>
              </w:tabs>
              <w:spacing w:before="120" w:after="120" w:line="214" w:lineRule="auto"/>
            </w:pPr>
            <w:r w:rsidRPr="005F768F">
              <w:t>Ability to successfully deploy a wide range of effective behaviour management strategies</w:t>
            </w:r>
          </w:p>
          <w:p w14:paraId="76CB0F9D" w14:textId="5731FC52" w:rsidR="009B64D2" w:rsidRPr="000F578A" w:rsidRDefault="000F578A" w:rsidP="000F578A">
            <w:pPr>
              <w:tabs>
                <w:tab w:val="left" w:pos="-1440"/>
              </w:tabs>
              <w:spacing w:before="120" w:after="120" w:line="214" w:lineRule="auto"/>
            </w:pPr>
            <w:r w:rsidRPr="005F768F">
              <w:t>High level of oral and written communication skills and an ability to work in partnership with other staff</w:t>
            </w:r>
          </w:p>
        </w:tc>
        <w:tc>
          <w:tcPr>
            <w:tcW w:w="2268" w:type="dxa"/>
          </w:tcPr>
          <w:p w14:paraId="0751B56E" w14:textId="1BE10EC8" w:rsidR="009B64D2" w:rsidRPr="00B84207" w:rsidRDefault="000F578A" w:rsidP="000F578A">
            <w:pPr>
              <w:spacing w:before="120" w:after="120"/>
              <w:rPr>
                <w:rFonts w:cstheme="minorHAnsi"/>
              </w:rPr>
            </w:pPr>
            <w:r w:rsidRPr="005F768F">
              <w:t>Knowledge of current education and professional</w:t>
            </w:r>
            <w:r>
              <w:t xml:space="preserve"> </w:t>
            </w:r>
            <w:r w:rsidRPr="005F768F">
              <w:t>developments and an understanding of their</w:t>
            </w:r>
            <w:r>
              <w:t xml:space="preserve"> </w:t>
            </w:r>
            <w:r w:rsidRPr="005F768F">
              <w:t>application in a whole school context</w:t>
            </w:r>
          </w:p>
        </w:tc>
        <w:tc>
          <w:tcPr>
            <w:tcW w:w="2239" w:type="dxa"/>
          </w:tcPr>
          <w:p w14:paraId="357C77EC" w14:textId="77777777" w:rsidR="00F36482" w:rsidRPr="006C17EF" w:rsidRDefault="00F36482" w:rsidP="000F578A">
            <w:pPr>
              <w:spacing w:before="120" w:after="120"/>
              <w:rPr>
                <w:rFonts w:cstheme="minorHAnsi"/>
              </w:rPr>
            </w:pPr>
            <w:r w:rsidRPr="006C17EF">
              <w:rPr>
                <w:rFonts w:cstheme="minorHAnsi"/>
              </w:rPr>
              <w:t>Application</w:t>
            </w:r>
          </w:p>
          <w:p w14:paraId="14ABC674" w14:textId="77777777" w:rsidR="00F36482" w:rsidRPr="006C17EF" w:rsidRDefault="00F36482" w:rsidP="000F578A">
            <w:pPr>
              <w:spacing w:before="120" w:after="120"/>
              <w:rPr>
                <w:rFonts w:cstheme="minorHAnsi"/>
              </w:rPr>
            </w:pPr>
            <w:r w:rsidRPr="006C17EF">
              <w:rPr>
                <w:rFonts w:cstheme="minorHAnsi"/>
              </w:rPr>
              <w:t>Interview</w:t>
            </w:r>
          </w:p>
          <w:p w14:paraId="64A9EB0A" w14:textId="1CE9075E" w:rsidR="00F36482" w:rsidRPr="006C17EF" w:rsidRDefault="00F36482" w:rsidP="000F578A">
            <w:pPr>
              <w:spacing w:before="120" w:after="120"/>
              <w:rPr>
                <w:rFonts w:cstheme="minorHAnsi"/>
              </w:rPr>
            </w:pPr>
            <w:r w:rsidRPr="006C17EF">
              <w:rPr>
                <w:rFonts w:cstheme="minorHAnsi"/>
              </w:rPr>
              <w:t>Assessment</w:t>
            </w:r>
          </w:p>
        </w:tc>
      </w:tr>
      <w:tr w:rsidR="00F36482" w:rsidRPr="006C17EF" w14:paraId="362CC9CA" w14:textId="77777777" w:rsidTr="00DC3EA2">
        <w:tc>
          <w:tcPr>
            <w:tcW w:w="2377" w:type="dxa"/>
            <w:shd w:val="clear" w:color="auto" w:fill="C5E0B3" w:themeFill="accent6" w:themeFillTint="66"/>
          </w:tcPr>
          <w:p w14:paraId="65873CAE" w14:textId="77777777" w:rsidR="00F36482" w:rsidRPr="006C17EF" w:rsidRDefault="00F36482" w:rsidP="000F578A">
            <w:pPr>
              <w:spacing w:before="120" w:after="120"/>
              <w:rPr>
                <w:rFonts w:cstheme="minorHAnsi"/>
                <w:b/>
              </w:rPr>
            </w:pPr>
            <w:r w:rsidRPr="006C17EF">
              <w:rPr>
                <w:rFonts w:cstheme="minorHAnsi"/>
                <w:b/>
              </w:rPr>
              <w:t>Specialist Knowledge and Skills</w:t>
            </w:r>
          </w:p>
        </w:tc>
        <w:tc>
          <w:tcPr>
            <w:tcW w:w="3572" w:type="dxa"/>
          </w:tcPr>
          <w:p w14:paraId="49763ABA" w14:textId="77777777" w:rsidR="000F578A" w:rsidRDefault="000F578A" w:rsidP="000F578A">
            <w:pPr>
              <w:spacing w:before="120" w:after="120"/>
            </w:pPr>
            <w:r>
              <w:t xml:space="preserve">Extensive knowledge and understanding of how to use and adapt a range of teaching, learning and behaviour management strategies, including how to personalise learning to provide opportunities for all learners </w:t>
            </w:r>
          </w:p>
          <w:p w14:paraId="3E99489F" w14:textId="77777777" w:rsidR="000F578A" w:rsidRDefault="000F578A" w:rsidP="000F578A">
            <w:pPr>
              <w:spacing w:before="120" w:after="120"/>
            </w:pPr>
            <w:r>
              <w:t xml:space="preserve">Extensive knowledge and well-informed understanding of the assessment requirements and arrangements for the curriculum areas being taught </w:t>
            </w:r>
          </w:p>
          <w:p w14:paraId="7221E10E" w14:textId="77777777" w:rsidR="000F578A" w:rsidRDefault="000F578A" w:rsidP="000F578A">
            <w:pPr>
              <w:spacing w:before="120" w:after="120"/>
            </w:pPr>
            <w:r>
              <w:t>Demonstrates an awareness, understanding and commitment to the protection and safeguarding of children and young people</w:t>
            </w:r>
          </w:p>
          <w:p w14:paraId="18AAD422" w14:textId="01D0330C" w:rsidR="009B64D2" w:rsidRPr="00F56291" w:rsidRDefault="000F578A" w:rsidP="000F578A">
            <w:pPr>
              <w:spacing w:before="120" w:after="120"/>
            </w:pPr>
            <w:r>
              <w:t>Demonstrates an awareness, understanding and commitment to equal opportunities</w:t>
            </w:r>
          </w:p>
        </w:tc>
        <w:tc>
          <w:tcPr>
            <w:tcW w:w="2268" w:type="dxa"/>
          </w:tcPr>
          <w:p w14:paraId="41A0307B" w14:textId="6EFB5FEF" w:rsidR="009B64D2" w:rsidRPr="00B84207" w:rsidRDefault="009B64D2" w:rsidP="000F578A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239" w:type="dxa"/>
          </w:tcPr>
          <w:p w14:paraId="752CE5D4" w14:textId="77777777" w:rsidR="00F36482" w:rsidRDefault="00F36482" w:rsidP="000F578A">
            <w:pPr>
              <w:spacing w:before="120" w:after="120"/>
              <w:rPr>
                <w:rFonts w:cstheme="minorHAnsi"/>
              </w:rPr>
            </w:pPr>
            <w:r w:rsidRPr="006C17EF">
              <w:rPr>
                <w:rFonts w:cstheme="minorHAnsi"/>
              </w:rPr>
              <w:t>Application</w:t>
            </w:r>
          </w:p>
          <w:p w14:paraId="14AE6C2F" w14:textId="77777777" w:rsidR="00F36482" w:rsidRDefault="00F36482" w:rsidP="000F578A">
            <w:pPr>
              <w:spacing w:before="120" w:after="120"/>
              <w:rPr>
                <w:rFonts w:cstheme="minorHAnsi"/>
              </w:rPr>
            </w:pPr>
            <w:r w:rsidRPr="006C17EF">
              <w:rPr>
                <w:rFonts w:cstheme="minorHAnsi"/>
              </w:rPr>
              <w:t>Interview</w:t>
            </w:r>
          </w:p>
          <w:p w14:paraId="3970C470" w14:textId="60F62DA0" w:rsidR="00F36482" w:rsidRPr="006C17EF" w:rsidRDefault="00F36482" w:rsidP="000F578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</w:tc>
      </w:tr>
      <w:tr w:rsidR="00F36482" w:rsidRPr="006C17EF" w14:paraId="226FCB44" w14:textId="77777777" w:rsidTr="00DC3EA2">
        <w:tc>
          <w:tcPr>
            <w:tcW w:w="2377" w:type="dxa"/>
            <w:shd w:val="clear" w:color="auto" w:fill="C5E0B3" w:themeFill="accent6" w:themeFillTint="66"/>
          </w:tcPr>
          <w:p w14:paraId="6F4620B3" w14:textId="7807E091" w:rsidR="00F36482" w:rsidRPr="006C17EF" w:rsidRDefault="00F36482" w:rsidP="00F56291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Behaviours and Values</w:t>
            </w:r>
          </w:p>
        </w:tc>
        <w:tc>
          <w:tcPr>
            <w:tcW w:w="3572" w:type="dxa"/>
          </w:tcPr>
          <w:p w14:paraId="30875521" w14:textId="5FBF43B1" w:rsidR="00F56291" w:rsidRDefault="00F56291" w:rsidP="00F56291">
            <w:pPr>
              <w:spacing w:before="120" w:after="120"/>
            </w:pPr>
            <w:r w:rsidRPr="006C701C">
              <w:t>Strong professional relatio</w:t>
            </w:r>
            <w:r>
              <w:t>nships with parents and pupils</w:t>
            </w:r>
          </w:p>
          <w:p w14:paraId="2DA6030B" w14:textId="77777777" w:rsidR="00F56291" w:rsidRDefault="00F56291" w:rsidP="00F56291">
            <w:pPr>
              <w:spacing w:before="120" w:after="120"/>
            </w:pPr>
            <w:r w:rsidRPr="006C701C">
              <w:t>Ability to be cheerful, flexible and</w:t>
            </w:r>
            <w:r>
              <w:t xml:space="preserve"> have a good sense of humour</w:t>
            </w:r>
          </w:p>
          <w:p w14:paraId="7F1F285B" w14:textId="627FA729" w:rsidR="00F56291" w:rsidRDefault="00F56291" w:rsidP="00F56291">
            <w:pPr>
              <w:spacing w:before="120" w:after="120"/>
            </w:pPr>
            <w:r>
              <w:t>E</w:t>
            </w:r>
            <w:r w:rsidRPr="006C701C">
              <w:t>vidence of being a team pla</w:t>
            </w:r>
            <w:r>
              <w:t>yer</w:t>
            </w:r>
          </w:p>
          <w:p w14:paraId="7E5C5161" w14:textId="6841CD04" w:rsidR="00F56291" w:rsidRDefault="00F56291" w:rsidP="00F56291">
            <w:pPr>
              <w:spacing w:before="120" w:after="120"/>
            </w:pPr>
            <w:r w:rsidRPr="006C701C">
              <w:t>Two fully supportive refer</w:t>
            </w:r>
            <w:r>
              <w:t>ences from appropriate sources</w:t>
            </w:r>
          </w:p>
          <w:p w14:paraId="613EA1D7" w14:textId="2D655943" w:rsidR="009B64D2" w:rsidRPr="006C17EF" w:rsidRDefault="00F56291" w:rsidP="00F56291">
            <w:pPr>
              <w:spacing w:before="120" w:after="120"/>
              <w:rPr>
                <w:rFonts w:cstheme="minorHAnsi"/>
              </w:rPr>
            </w:pPr>
            <w:r w:rsidRPr="006C701C">
              <w:t>Display an understanding and commitment to the safeguarding of children; successful completion of an enhan</w:t>
            </w:r>
            <w:r>
              <w:t>ced DBS and safeguarding checks</w:t>
            </w:r>
          </w:p>
        </w:tc>
        <w:tc>
          <w:tcPr>
            <w:tcW w:w="2268" w:type="dxa"/>
          </w:tcPr>
          <w:p w14:paraId="3AD39F21" w14:textId="48D94CE9" w:rsidR="009B64D2" w:rsidRPr="006C17EF" w:rsidRDefault="009B64D2" w:rsidP="00F56291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239" w:type="dxa"/>
          </w:tcPr>
          <w:p w14:paraId="53872D59" w14:textId="77777777" w:rsidR="00F36482" w:rsidRDefault="00F36482" w:rsidP="00F56291">
            <w:pPr>
              <w:spacing w:before="120" w:after="120"/>
              <w:rPr>
                <w:rFonts w:cstheme="minorHAnsi"/>
              </w:rPr>
            </w:pPr>
            <w:r w:rsidRPr="006C17EF">
              <w:rPr>
                <w:rFonts w:cstheme="minorHAnsi"/>
              </w:rPr>
              <w:t>Application</w:t>
            </w:r>
          </w:p>
          <w:p w14:paraId="7DB006DC" w14:textId="77777777" w:rsidR="00F36482" w:rsidRDefault="00F36482" w:rsidP="00F56291">
            <w:pPr>
              <w:spacing w:before="120" w:after="120"/>
              <w:rPr>
                <w:rFonts w:cstheme="minorHAnsi"/>
              </w:rPr>
            </w:pPr>
            <w:r w:rsidRPr="006C17EF">
              <w:rPr>
                <w:rFonts w:cstheme="minorHAnsi"/>
              </w:rPr>
              <w:t>Interview</w:t>
            </w:r>
          </w:p>
          <w:p w14:paraId="638C8FA6" w14:textId="6AB0515F" w:rsidR="00F36482" w:rsidRPr="006C17EF" w:rsidRDefault="00F36482" w:rsidP="00F56291">
            <w:pPr>
              <w:spacing w:before="120" w:after="120"/>
              <w:rPr>
                <w:rFonts w:cstheme="minorHAnsi"/>
              </w:rPr>
            </w:pPr>
            <w:r w:rsidRPr="006C17EF">
              <w:rPr>
                <w:rFonts w:cstheme="minorHAnsi"/>
              </w:rPr>
              <w:t>Assessment</w:t>
            </w:r>
          </w:p>
        </w:tc>
      </w:tr>
    </w:tbl>
    <w:p w14:paraId="45014E7C" w14:textId="5E2CB872" w:rsidR="006C17EF" w:rsidRPr="00DC3EA2" w:rsidRDefault="006C17EF" w:rsidP="00DC3EA2">
      <w:pPr>
        <w:spacing w:before="120" w:after="120" w:line="240" w:lineRule="auto"/>
        <w:ind w:left="425"/>
        <w:rPr>
          <w:rFonts w:cstheme="minorHAnsi"/>
        </w:rPr>
      </w:pPr>
    </w:p>
    <w:p w14:paraId="5EA5F6BA" w14:textId="61EB5A1E" w:rsidR="006C17EF" w:rsidRPr="00D47098" w:rsidRDefault="00DC3EA2" w:rsidP="00D47098">
      <w:pPr>
        <w:pStyle w:val="NoSpacing"/>
        <w:spacing w:before="120" w:after="120"/>
        <w:ind w:left="425"/>
        <w:rPr>
          <w:color w:val="141412"/>
          <w:lang w:val="en-US"/>
        </w:rPr>
      </w:pPr>
      <w:r w:rsidRPr="00DC3EA2">
        <w:rPr>
          <w:color w:val="141412"/>
          <w:lang w:val="en-US"/>
        </w:rPr>
        <w:t>The Trust is committed to safeguarding</w:t>
      </w:r>
      <w:r w:rsidR="00F56291">
        <w:rPr>
          <w:color w:val="141412"/>
          <w:lang w:val="en-US"/>
        </w:rPr>
        <w:t xml:space="preserve"> and</w:t>
      </w:r>
      <w:r w:rsidRPr="00DC3EA2">
        <w:rPr>
          <w:color w:val="141412"/>
          <w:lang w:val="en-US"/>
        </w:rPr>
        <w:t xml:space="preserve"> promoting the welfare of children and to ensuring a culture of valuing diversity and ensuring equality of opportunities.</w:t>
      </w:r>
    </w:p>
    <w:sectPr w:rsidR="006C17EF" w:rsidRPr="00D47098" w:rsidSect="00D47098">
      <w:footerReference w:type="default" r:id="rId10"/>
      <w:headerReference w:type="first" r:id="rId11"/>
      <w:footerReference w:type="first" r:id="rId12"/>
      <w:pgSz w:w="11906" w:h="16838"/>
      <w:pgMar w:top="893" w:right="720" w:bottom="720" w:left="720" w:header="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6C1C" w14:textId="77777777" w:rsidR="00A07B55" w:rsidRDefault="00A07B55" w:rsidP="00E67FE7">
      <w:pPr>
        <w:spacing w:after="0" w:line="240" w:lineRule="auto"/>
      </w:pPr>
      <w:r>
        <w:separator/>
      </w:r>
    </w:p>
  </w:endnote>
  <w:endnote w:type="continuationSeparator" w:id="0">
    <w:p w14:paraId="5CF476FD" w14:textId="77777777" w:rsidR="00A07B55" w:rsidRDefault="00A07B55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DD71" w14:textId="2137D32B" w:rsidR="00D47098" w:rsidRDefault="00D47098" w:rsidP="00D47098">
    <w:pPr>
      <w:pStyle w:val="Footer"/>
      <w:tabs>
        <w:tab w:val="clear" w:pos="9026"/>
        <w:tab w:val="right" w:pos="10206"/>
      </w:tabs>
    </w:pPr>
    <w:r>
      <w:t>September 2022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6734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6734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CA18" w14:textId="768DCAA4" w:rsidR="00D47098" w:rsidRDefault="009B64D2" w:rsidP="00D47098">
    <w:pPr>
      <w:pStyle w:val="Footer"/>
      <w:tabs>
        <w:tab w:val="clear" w:pos="9026"/>
        <w:tab w:val="right" w:pos="10206"/>
      </w:tabs>
    </w:pPr>
    <w:r>
      <w:t>November</w:t>
    </w:r>
    <w:r w:rsidR="00D47098">
      <w:t xml:space="preserve"> 2022</w:t>
    </w:r>
    <w:r w:rsidR="00D47098">
      <w:tab/>
    </w:r>
    <w:r w:rsidR="00D47098">
      <w:tab/>
      <w:t xml:space="preserve">Page </w:t>
    </w:r>
    <w:r w:rsidR="00D47098">
      <w:rPr>
        <w:b/>
        <w:bCs/>
      </w:rPr>
      <w:fldChar w:fldCharType="begin"/>
    </w:r>
    <w:r w:rsidR="00D47098">
      <w:rPr>
        <w:b/>
        <w:bCs/>
      </w:rPr>
      <w:instrText xml:space="preserve"> PAGE  \* Arabic  \* MERGEFORMAT </w:instrText>
    </w:r>
    <w:r w:rsidR="00D47098">
      <w:rPr>
        <w:b/>
        <w:bCs/>
      </w:rPr>
      <w:fldChar w:fldCharType="separate"/>
    </w:r>
    <w:r w:rsidR="00967342">
      <w:rPr>
        <w:b/>
        <w:bCs/>
        <w:noProof/>
      </w:rPr>
      <w:t>1</w:t>
    </w:r>
    <w:r w:rsidR="00D47098">
      <w:rPr>
        <w:b/>
        <w:bCs/>
      </w:rPr>
      <w:fldChar w:fldCharType="end"/>
    </w:r>
    <w:r w:rsidR="00D47098">
      <w:t xml:space="preserve"> of </w:t>
    </w:r>
    <w:r w:rsidR="00D47098">
      <w:rPr>
        <w:b/>
        <w:bCs/>
      </w:rPr>
      <w:fldChar w:fldCharType="begin"/>
    </w:r>
    <w:r w:rsidR="00D47098">
      <w:rPr>
        <w:b/>
        <w:bCs/>
      </w:rPr>
      <w:instrText xml:space="preserve"> NUMPAGES  \* Arabic  \* MERGEFORMAT </w:instrText>
    </w:r>
    <w:r w:rsidR="00D47098">
      <w:rPr>
        <w:b/>
        <w:bCs/>
      </w:rPr>
      <w:fldChar w:fldCharType="separate"/>
    </w:r>
    <w:r w:rsidR="00967342">
      <w:rPr>
        <w:b/>
        <w:bCs/>
        <w:noProof/>
      </w:rPr>
      <w:t>2</w:t>
    </w:r>
    <w:r w:rsidR="00D4709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DF288" w14:textId="77777777" w:rsidR="00A07B55" w:rsidRDefault="00A07B55" w:rsidP="00E67FE7">
      <w:pPr>
        <w:spacing w:after="0" w:line="240" w:lineRule="auto"/>
      </w:pPr>
      <w:r>
        <w:separator/>
      </w:r>
    </w:p>
  </w:footnote>
  <w:footnote w:type="continuationSeparator" w:id="0">
    <w:p w14:paraId="56AE3C19" w14:textId="77777777" w:rsidR="00A07B55" w:rsidRDefault="00A07B55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D733" w14:textId="77777777" w:rsidR="00360892" w:rsidRDefault="00360892" w:rsidP="00360892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</w:p>
  <w:p w14:paraId="3BFB989E" w14:textId="77777777" w:rsidR="00360892" w:rsidRPr="00C404AD" w:rsidRDefault="00360892" w:rsidP="00360892">
    <w:pPr>
      <w:pStyle w:val="Header"/>
      <w:tabs>
        <w:tab w:val="clear" w:pos="9026"/>
        <w:tab w:val="left" w:pos="4513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18E7CE" wp14:editId="0F817047">
          <wp:simplePos x="0" y="0"/>
          <wp:positionH relativeFrom="column">
            <wp:posOffset>0</wp:posOffset>
          </wp:positionH>
          <wp:positionV relativeFrom="topMargin">
            <wp:posOffset>371475</wp:posOffset>
          </wp:positionV>
          <wp:extent cx="3133725" cy="876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pat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80" cy="876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7200" w:type="dxa"/>
      <w:tblInd w:w="36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200"/>
    </w:tblGrid>
    <w:tr w:rsidR="00360892" w14:paraId="67F0136B" w14:textId="77777777" w:rsidTr="00DB39AD">
      <w:trPr>
        <w:trHeight w:val="416"/>
      </w:trPr>
      <w:tc>
        <w:tcPr>
          <w:tcW w:w="7200" w:type="dxa"/>
        </w:tcPr>
        <w:p w14:paraId="3E1AC994" w14:textId="77777777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 w:rsidRPr="002006ED">
            <w:rPr>
              <w:color w:val="141412"/>
              <w:lang w:val="en-US"/>
            </w:rPr>
            <w:t>Truro and Penwith Academy Trust is a</w:t>
          </w:r>
        </w:p>
        <w:p w14:paraId="24B406FD" w14:textId="253AF29C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>
            <w:rPr>
              <w:color w:val="141412"/>
              <w:lang w:val="en-US"/>
            </w:rPr>
            <w:t>s</w:t>
          </w:r>
          <w:r w:rsidRPr="002006ED">
            <w:rPr>
              <w:color w:val="141412"/>
              <w:lang w:val="en-US"/>
            </w:rPr>
            <w:t>upportive</w:t>
          </w:r>
          <w:r>
            <w:rPr>
              <w:color w:val="141412"/>
              <w:lang w:val="en-US"/>
            </w:rPr>
            <w:t xml:space="preserve"> </w:t>
          </w:r>
          <w:r w:rsidRPr="002006ED">
            <w:rPr>
              <w:color w:val="141412"/>
              <w:lang w:val="en-US"/>
            </w:rPr>
            <w:t xml:space="preserve">and collaborative </w:t>
          </w:r>
          <w:proofErr w:type="spellStart"/>
          <w:r>
            <w:rPr>
              <w:color w:val="141412"/>
              <w:lang w:val="en-US"/>
            </w:rPr>
            <w:t>organisation</w:t>
          </w:r>
          <w:proofErr w:type="spellEnd"/>
        </w:p>
        <w:p w14:paraId="297CD1AE" w14:textId="77777777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 w:rsidRPr="002006ED">
            <w:rPr>
              <w:color w:val="141412"/>
              <w:lang w:val="en-US"/>
            </w:rPr>
            <w:t>with one primary focus:</w:t>
          </w:r>
          <w:r>
            <w:rPr>
              <w:color w:val="141412"/>
              <w:lang w:val="en-US"/>
            </w:rPr>
            <w:t xml:space="preserve"> </w:t>
          </w:r>
          <w:r w:rsidRPr="002006ED">
            <w:rPr>
              <w:color w:val="141412"/>
              <w:lang w:val="en-US"/>
            </w:rPr>
            <w:t>the improvement</w:t>
          </w:r>
        </w:p>
        <w:p w14:paraId="3484DBC6" w14:textId="77777777" w:rsidR="00360892" w:rsidRPr="002006ED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b/>
              <w:sz w:val="32"/>
              <w:szCs w:val="32"/>
            </w:rPr>
          </w:pPr>
          <w:r w:rsidRPr="002006ED">
            <w:rPr>
              <w:color w:val="141412"/>
              <w:lang w:val="en-US"/>
            </w:rPr>
            <w:t>of teaching a</w:t>
          </w:r>
          <w:r>
            <w:rPr>
              <w:color w:val="141412"/>
              <w:lang w:val="en-US"/>
            </w:rPr>
            <w:t>nd learning within Cornwall</w:t>
          </w:r>
        </w:p>
      </w:tc>
    </w:tr>
  </w:tbl>
  <w:p w14:paraId="0025DD92" w14:textId="77777777" w:rsidR="00360892" w:rsidRDefault="00360892" w:rsidP="00360892">
    <w:pPr>
      <w:pStyle w:val="Header"/>
      <w:tabs>
        <w:tab w:val="clear" w:pos="9026"/>
        <w:tab w:val="right" w:pos="11057"/>
      </w:tabs>
      <w:ind w:left="-709" w:right="-591" w:firstLine="142"/>
      <w:rPr>
        <w:noProof/>
        <w:lang w:eastAsia="en-GB"/>
      </w:rPr>
    </w:pPr>
  </w:p>
  <w:p w14:paraId="39D409C0" w14:textId="73BD0E3C" w:rsidR="00360892" w:rsidRDefault="00360892" w:rsidP="0036089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859"/>
    <w:multiLevelType w:val="hybridMultilevel"/>
    <w:tmpl w:val="B22A9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3F65"/>
    <w:multiLevelType w:val="hybridMultilevel"/>
    <w:tmpl w:val="9DD2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E5343AA"/>
    <w:multiLevelType w:val="hybridMultilevel"/>
    <w:tmpl w:val="327C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0C8"/>
    <w:multiLevelType w:val="hybridMultilevel"/>
    <w:tmpl w:val="49B6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F03DA"/>
    <w:multiLevelType w:val="hybridMultilevel"/>
    <w:tmpl w:val="D9E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2E36"/>
    <w:multiLevelType w:val="hybridMultilevel"/>
    <w:tmpl w:val="F244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E1640"/>
    <w:multiLevelType w:val="hybridMultilevel"/>
    <w:tmpl w:val="A9221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2764"/>
    <w:multiLevelType w:val="hybridMultilevel"/>
    <w:tmpl w:val="BD028A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1046"/>
    <w:multiLevelType w:val="hybridMultilevel"/>
    <w:tmpl w:val="1DA8F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80B9B"/>
    <w:multiLevelType w:val="hybridMultilevel"/>
    <w:tmpl w:val="DBBA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74B3"/>
    <w:multiLevelType w:val="hybridMultilevel"/>
    <w:tmpl w:val="8AD8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A6948"/>
    <w:multiLevelType w:val="hybridMultilevel"/>
    <w:tmpl w:val="5C440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A39C7"/>
    <w:multiLevelType w:val="hybridMultilevel"/>
    <w:tmpl w:val="773CC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361AA"/>
    <w:multiLevelType w:val="hybridMultilevel"/>
    <w:tmpl w:val="1AE87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D01C7"/>
    <w:multiLevelType w:val="hybridMultilevel"/>
    <w:tmpl w:val="AC84C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DA4"/>
    <w:multiLevelType w:val="hybridMultilevel"/>
    <w:tmpl w:val="4FE8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225E4"/>
    <w:multiLevelType w:val="hybridMultilevel"/>
    <w:tmpl w:val="9EC2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157CD"/>
    <w:multiLevelType w:val="hybridMultilevel"/>
    <w:tmpl w:val="26C2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0194"/>
    <w:multiLevelType w:val="multilevel"/>
    <w:tmpl w:val="964E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11D3A"/>
    <w:multiLevelType w:val="hybridMultilevel"/>
    <w:tmpl w:val="0618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1633A"/>
    <w:multiLevelType w:val="hybridMultilevel"/>
    <w:tmpl w:val="FCD6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6716"/>
    <w:multiLevelType w:val="hybridMultilevel"/>
    <w:tmpl w:val="1A7E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474CF"/>
    <w:multiLevelType w:val="hybridMultilevel"/>
    <w:tmpl w:val="FC8C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7A00"/>
    <w:multiLevelType w:val="hybridMultilevel"/>
    <w:tmpl w:val="0E0AE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2149B"/>
    <w:multiLevelType w:val="hybridMultilevel"/>
    <w:tmpl w:val="6E869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4812"/>
    <w:multiLevelType w:val="hybridMultilevel"/>
    <w:tmpl w:val="99AE46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7C81"/>
    <w:multiLevelType w:val="hybridMultilevel"/>
    <w:tmpl w:val="61DC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A53E3"/>
    <w:multiLevelType w:val="hybridMultilevel"/>
    <w:tmpl w:val="0B6C6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A7B30"/>
    <w:multiLevelType w:val="hybridMultilevel"/>
    <w:tmpl w:val="41A6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D6258"/>
    <w:multiLevelType w:val="multilevel"/>
    <w:tmpl w:val="485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9551A7"/>
    <w:multiLevelType w:val="hybridMultilevel"/>
    <w:tmpl w:val="7B304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971B4"/>
    <w:multiLevelType w:val="hybridMultilevel"/>
    <w:tmpl w:val="D0E4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A3437"/>
    <w:multiLevelType w:val="hybridMultilevel"/>
    <w:tmpl w:val="C890E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57DD1"/>
    <w:multiLevelType w:val="hybridMultilevel"/>
    <w:tmpl w:val="2FDA2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241122"/>
    <w:multiLevelType w:val="hybridMultilevel"/>
    <w:tmpl w:val="E98A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2"/>
  </w:num>
  <w:num w:numId="4">
    <w:abstractNumId w:val="11"/>
  </w:num>
  <w:num w:numId="5">
    <w:abstractNumId w:val="37"/>
  </w:num>
  <w:num w:numId="6">
    <w:abstractNumId w:val="18"/>
  </w:num>
  <w:num w:numId="7">
    <w:abstractNumId w:val="40"/>
  </w:num>
  <w:num w:numId="8">
    <w:abstractNumId w:val="35"/>
  </w:num>
  <w:num w:numId="9">
    <w:abstractNumId w:val="17"/>
  </w:num>
  <w:num w:numId="10">
    <w:abstractNumId w:val="29"/>
  </w:num>
  <w:num w:numId="11">
    <w:abstractNumId w:val="5"/>
  </w:num>
  <w:num w:numId="12">
    <w:abstractNumId w:val="28"/>
  </w:num>
  <w:num w:numId="13">
    <w:abstractNumId w:val="33"/>
  </w:num>
  <w:num w:numId="14">
    <w:abstractNumId w:val="6"/>
  </w:num>
  <w:num w:numId="15">
    <w:abstractNumId w:val="25"/>
  </w:num>
  <w:num w:numId="16">
    <w:abstractNumId w:val="21"/>
  </w:num>
  <w:num w:numId="17">
    <w:abstractNumId w:val="1"/>
  </w:num>
  <w:num w:numId="18">
    <w:abstractNumId w:val="30"/>
  </w:num>
  <w:num w:numId="19">
    <w:abstractNumId w:val="36"/>
  </w:num>
  <w:num w:numId="20">
    <w:abstractNumId w:val="39"/>
  </w:num>
  <w:num w:numId="21">
    <w:abstractNumId w:val="22"/>
  </w:num>
  <w:num w:numId="22">
    <w:abstractNumId w:val="19"/>
  </w:num>
  <w:num w:numId="23">
    <w:abstractNumId w:val="14"/>
  </w:num>
  <w:num w:numId="24">
    <w:abstractNumId w:val="7"/>
  </w:num>
  <w:num w:numId="25">
    <w:abstractNumId w:val="10"/>
  </w:num>
  <w:num w:numId="26">
    <w:abstractNumId w:val="8"/>
  </w:num>
  <w:num w:numId="27">
    <w:abstractNumId w:val="12"/>
  </w:num>
  <w:num w:numId="28">
    <w:abstractNumId w:val="23"/>
  </w:num>
  <w:num w:numId="29">
    <w:abstractNumId w:val="38"/>
  </w:num>
  <w:num w:numId="30">
    <w:abstractNumId w:val="3"/>
  </w:num>
  <w:num w:numId="31">
    <w:abstractNumId w:val="0"/>
  </w:num>
  <w:num w:numId="32">
    <w:abstractNumId w:val="24"/>
  </w:num>
  <w:num w:numId="33">
    <w:abstractNumId w:val="27"/>
  </w:num>
  <w:num w:numId="34">
    <w:abstractNumId w:val="31"/>
  </w:num>
  <w:num w:numId="35">
    <w:abstractNumId w:val="4"/>
  </w:num>
  <w:num w:numId="36">
    <w:abstractNumId w:val="34"/>
  </w:num>
  <w:num w:numId="37">
    <w:abstractNumId w:val="15"/>
  </w:num>
  <w:num w:numId="38">
    <w:abstractNumId w:val="26"/>
  </w:num>
  <w:num w:numId="39">
    <w:abstractNumId w:val="9"/>
  </w:num>
  <w:num w:numId="40">
    <w:abstractNumId w:val="1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39"/>
    <w:rsid w:val="000369ED"/>
    <w:rsid w:val="00040935"/>
    <w:rsid w:val="000625F5"/>
    <w:rsid w:val="0009274F"/>
    <w:rsid w:val="000A6FAF"/>
    <w:rsid w:val="000B01E3"/>
    <w:rsid w:val="000C2C9A"/>
    <w:rsid w:val="000D33DC"/>
    <w:rsid w:val="000E216A"/>
    <w:rsid w:val="000F578A"/>
    <w:rsid w:val="001103C0"/>
    <w:rsid w:val="00156B47"/>
    <w:rsid w:val="001711F9"/>
    <w:rsid w:val="00182FB8"/>
    <w:rsid w:val="00191966"/>
    <w:rsid w:val="002006ED"/>
    <w:rsid w:val="002241EA"/>
    <w:rsid w:val="00224D95"/>
    <w:rsid w:val="002A6867"/>
    <w:rsid w:val="002F77BB"/>
    <w:rsid w:val="00351927"/>
    <w:rsid w:val="00360892"/>
    <w:rsid w:val="003852C4"/>
    <w:rsid w:val="003B56EA"/>
    <w:rsid w:val="00400577"/>
    <w:rsid w:val="004547C7"/>
    <w:rsid w:val="00485397"/>
    <w:rsid w:val="00485601"/>
    <w:rsid w:val="00503888"/>
    <w:rsid w:val="006057C5"/>
    <w:rsid w:val="00610D9B"/>
    <w:rsid w:val="006262C9"/>
    <w:rsid w:val="0063265E"/>
    <w:rsid w:val="006758EA"/>
    <w:rsid w:val="00681B30"/>
    <w:rsid w:val="006C17EF"/>
    <w:rsid w:val="006D1D0D"/>
    <w:rsid w:val="00705B2B"/>
    <w:rsid w:val="00720EBE"/>
    <w:rsid w:val="00727F0E"/>
    <w:rsid w:val="007538BD"/>
    <w:rsid w:val="00757DFB"/>
    <w:rsid w:val="007605BE"/>
    <w:rsid w:val="007B2676"/>
    <w:rsid w:val="007E22AF"/>
    <w:rsid w:val="007F5F6E"/>
    <w:rsid w:val="00802539"/>
    <w:rsid w:val="008029CD"/>
    <w:rsid w:val="00831DEB"/>
    <w:rsid w:val="008436E5"/>
    <w:rsid w:val="00850A83"/>
    <w:rsid w:val="008835C6"/>
    <w:rsid w:val="008975FA"/>
    <w:rsid w:val="008A7B71"/>
    <w:rsid w:val="008F2050"/>
    <w:rsid w:val="00907746"/>
    <w:rsid w:val="009115DF"/>
    <w:rsid w:val="00922167"/>
    <w:rsid w:val="0093370E"/>
    <w:rsid w:val="0095155E"/>
    <w:rsid w:val="00967342"/>
    <w:rsid w:val="009B25A3"/>
    <w:rsid w:val="009B64D2"/>
    <w:rsid w:val="009B72CD"/>
    <w:rsid w:val="009C2EEB"/>
    <w:rsid w:val="009F4559"/>
    <w:rsid w:val="00A07B55"/>
    <w:rsid w:val="00A94FAE"/>
    <w:rsid w:val="00AA69E9"/>
    <w:rsid w:val="00AC40C3"/>
    <w:rsid w:val="00B52CF2"/>
    <w:rsid w:val="00B55B32"/>
    <w:rsid w:val="00B6551A"/>
    <w:rsid w:val="00B841C7"/>
    <w:rsid w:val="00B84207"/>
    <w:rsid w:val="00BE39ED"/>
    <w:rsid w:val="00C14ED0"/>
    <w:rsid w:val="00C170D4"/>
    <w:rsid w:val="00C21E99"/>
    <w:rsid w:val="00C404AD"/>
    <w:rsid w:val="00C600DD"/>
    <w:rsid w:val="00CB49DB"/>
    <w:rsid w:val="00D103ED"/>
    <w:rsid w:val="00D47098"/>
    <w:rsid w:val="00D95E25"/>
    <w:rsid w:val="00DC3EA2"/>
    <w:rsid w:val="00DD7E5F"/>
    <w:rsid w:val="00E67FE7"/>
    <w:rsid w:val="00ED05C2"/>
    <w:rsid w:val="00F36482"/>
    <w:rsid w:val="00F56291"/>
    <w:rsid w:val="00FB5E8A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AC7A5C6"/>
  <w15:docId w15:val="{D35FD4F7-EF34-45D0-BF17-CF58388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47"/>
  </w:style>
  <w:style w:type="paragraph" w:styleId="Heading1">
    <w:name w:val="heading 1"/>
    <w:basedOn w:val="Normal"/>
    <w:next w:val="Normal"/>
    <w:link w:val="Heading1Char"/>
    <w:uiPriority w:val="9"/>
    <w:qFormat/>
    <w:rsid w:val="00110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7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customStyle="1" w:styleId="DefaultText">
    <w:name w:val="Default Text"/>
    <w:basedOn w:val="Normal"/>
    <w:rsid w:val="0063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">
    <w:name w:val="Bullet"/>
    <w:basedOn w:val="Normal"/>
    <w:rsid w:val="0063265E"/>
    <w:pPr>
      <w:spacing w:after="0" w:line="240" w:lineRule="auto"/>
      <w:jc w:val="both"/>
    </w:pPr>
    <w:rPr>
      <w:rFonts w:ascii="Helv" w:eastAsia="Times New Roman" w:hAnsi="Helv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C21E99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21E99"/>
    <w:rPr>
      <w:rFonts w:ascii="Comic Sans MS" w:eastAsia="Times New Roman" w:hAnsi="Comic Sans M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0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7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CB49DB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CB49DB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CB49DB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CB49DB"/>
    <w:pPr>
      <w:numPr>
        <w:numId w:val="41"/>
      </w:num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0" ma:contentTypeDescription="Create a new document." ma:contentTypeScope="" ma:versionID="15e65afa340291941bd54e5ce4549e4f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b281665bc2f84898030f60782b30fd22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287E8-2415-47AB-B845-97C2374C7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363F9-6433-477C-8965-936EE16C7E8B}">
  <ds:schemaRefs>
    <ds:schemaRef ds:uri="http://purl.org/dc/elements/1.1/"/>
    <ds:schemaRef ds:uri="84925e4f-3fb8-4c75-975f-9f0d1695fe1f"/>
    <ds:schemaRef ds:uri="3e2b065d-a076-4537-88ca-8a0675b8bc9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Randall</dc:creator>
  <cp:lastModifiedBy>Gail Higgins</cp:lastModifiedBy>
  <cp:revision>3</cp:revision>
  <dcterms:created xsi:type="dcterms:W3CDTF">2022-11-07T15:31:00Z</dcterms:created>
  <dcterms:modified xsi:type="dcterms:W3CDTF">2022-11-07T15:32:00Z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</Properties>
</file>